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F5" w:rsidRDefault="007C17FA" w:rsidP="007C17FA">
      <w:pPr>
        <w:spacing w:after="0" w:line="360" w:lineRule="auto"/>
        <w:jc w:val="center"/>
        <w:rPr>
          <w:b/>
          <w:sz w:val="28"/>
        </w:rPr>
      </w:pPr>
      <w:r w:rsidRPr="007C17FA">
        <w:rPr>
          <w:b/>
          <w:sz w:val="28"/>
        </w:rPr>
        <w:t>RESULTADO DO PROCESSO DE DESIGN</w:t>
      </w:r>
      <w:r w:rsidR="00557D52">
        <w:rPr>
          <w:b/>
          <w:sz w:val="28"/>
        </w:rPr>
        <w:t>A</w:t>
      </w:r>
      <w:r w:rsidRPr="007C17FA">
        <w:rPr>
          <w:b/>
          <w:sz w:val="28"/>
        </w:rPr>
        <w:t>ÇÃO/CONTRATAÇÃO TEMPORÁRIA</w:t>
      </w:r>
      <w:r>
        <w:rPr>
          <w:b/>
          <w:sz w:val="28"/>
        </w:rPr>
        <w:t xml:space="preserve"> PARA O ANO DE 2022</w:t>
      </w:r>
      <w:r w:rsidRPr="007C17FA">
        <w:rPr>
          <w:b/>
          <w:sz w:val="28"/>
        </w:rPr>
        <w:t xml:space="preserve"> DA SECRETARIA MUNICIPAL DE EDUCAÇÃO DE MANTENA </w:t>
      </w:r>
      <w:r>
        <w:rPr>
          <w:b/>
          <w:sz w:val="28"/>
        </w:rPr>
        <w:t xml:space="preserve"> </w:t>
      </w:r>
    </w:p>
    <w:p w:rsidR="007C17FA" w:rsidRDefault="007C17FA" w:rsidP="007C17FA">
      <w:pPr>
        <w:spacing w:after="0" w:line="360" w:lineRule="auto"/>
        <w:rPr>
          <w:b/>
          <w:sz w:val="28"/>
        </w:rPr>
      </w:pPr>
    </w:p>
    <w:p w:rsidR="007C17FA" w:rsidRPr="007C17FA" w:rsidRDefault="007C17FA" w:rsidP="007C17FA">
      <w:pPr>
        <w:spacing w:after="0" w:line="360" w:lineRule="auto"/>
        <w:jc w:val="both"/>
        <w:rPr>
          <w:sz w:val="28"/>
        </w:rPr>
      </w:pPr>
      <w:r w:rsidRPr="007C17FA">
        <w:rPr>
          <w:sz w:val="28"/>
        </w:rPr>
        <w:t>A Prefeitura Municipal de Mantena, por meio da Secretaria Municipal de Educação divulga CLASSIFICAÇÃO PRELIMINAR dos candidatos inscritos no PROCESSO DE DE</w:t>
      </w:r>
      <w:r w:rsidR="006B406D">
        <w:rPr>
          <w:sz w:val="28"/>
        </w:rPr>
        <w:t>SIGNAÇÃO/CONTRATAÇÃO TEMPORÁRIA 2022.</w:t>
      </w:r>
    </w:p>
    <w:p w:rsidR="007C17FA" w:rsidRDefault="007C17FA" w:rsidP="007C17FA">
      <w:pPr>
        <w:spacing w:after="0" w:line="360" w:lineRule="auto"/>
        <w:jc w:val="both"/>
        <w:rPr>
          <w:sz w:val="28"/>
        </w:rPr>
      </w:pPr>
      <w:r w:rsidRPr="007C17FA">
        <w:rPr>
          <w:sz w:val="28"/>
        </w:rPr>
        <w:t>Na oportunidade, informa que a interposição de recursos deverá ser feita na Secretaria Municipal de Educação – SEMED, localizada à Avenida Getúlio Vargas, 149 – Galeria Minas Gerais, no horário de 8h às 11h.</w:t>
      </w:r>
    </w:p>
    <w:p w:rsidR="007C17FA" w:rsidRPr="007C17FA" w:rsidRDefault="007C17FA" w:rsidP="007C17FA">
      <w:pPr>
        <w:spacing w:after="0" w:line="360" w:lineRule="auto"/>
        <w:jc w:val="both"/>
        <w:rPr>
          <w:sz w:val="28"/>
        </w:rPr>
      </w:pPr>
      <w:r>
        <w:rPr>
          <w:sz w:val="28"/>
        </w:rPr>
        <w:t>Informa também que no dia 31 de janeiro de 2022</w:t>
      </w:r>
      <w:r w:rsidR="00557D52">
        <w:rPr>
          <w:sz w:val="28"/>
        </w:rPr>
        <w:t>,</w:t>
      </w:r>
      <w:r>
        <w:rPr>
          <w:sz w:val="28"/>
        </w:rPr>
        <w:t xml:space="preserve"> será divulgado a classificação final </w:t>
      </w:r>
      <w:r w:rsidR="00557D52">
        <w:rPr>
          <w:sz w:val="28"/>
        </w:rPr>
        <w:t>e os Editais com as vagas para designação.</w:t>
      </w:r>
      <w:bookmarkStart w:id="0" w:name="_GoBack"/>
      <w:bookmarkEnd w:id="0"/>
    </w:p>
    <w:sectPr w:rsidR="007C17FA" w:rsidRPr="007C17FA" w:rsidSect="007C17FA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FA"/>
    <w:rsid w:val="00557D52"/>
    <w:rsid w:val="006B406D"/>
    <w:rsid w:val="007C17FA"/>
    <w:rsid w:val="0095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E439E-0702-47B8-8F87-F700CC2F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2022-01-28T18:11:00Z</dcterms:created>
  <dcterms:modified xsi:type="dcterms:W3CDTF">2022-01-28T18:26:00Z</dcterms:modified>
</cp:coreProperties>
</file>